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8CDC7" w14:textId="7B5C00FB" w:rsidR="00F93F5B" w:rsidRPr="006D003C" w:rsidRDefault="00F93F5B" w:rsidP="00F93F5B">
      <w:pPr>
        <w:tabs>
          <w:tab w:val="right" w:pos="9639"/>
          <w:tab w:val="right" w:pos="13323"/>
        </w:tabs>
        <w:spacing w:after="0"/>
        <w:rPr>
          <w:rFonts w:ascii="Arial" w:eastAsia="DengXian" w:hAnsi="Arial"/>
          <w:b/>
          <w:noProof/>
          <w:sz w:val="24"/>
          <w:szCs w:val="24"/>
          <w:lang w:val="en-US" w:eastAsia="ko-KR"/>
        </w:rPr>
      </w:pPr>
      <w:bookmarkStart w:id="0" w:name="_Hlk60837667"/>
      <w:bookmarkStart w:id="1" w:name="_Hlk94515710"/>
      <w:r w:rsidRPr="006D003C">
        <w:rPr>
          <w:rFonts w:ascii="Arial" w:eastAsia="DengXian" w:hAnsi="Arial"/>
          <w:b/>
          <w:noProof/>
          <w:sz w:val="24"/>
          <w:szCs w:val="24"/>
          <w:lang w:val="en-US" w:eastAsia="zh-CN"/>
        </w:rPr>
        <w:t>3GPP TSG RAN WG2#123bis</w:t>
      </w:r>
      <w:r w:rsidRPr="006D003C">
        <w:rPr>
          <w:rFonts w:ascii="Arial" w:eastAsia="DengXian" w:hAnsi="Arial"/>
          <w:b/>
          <w:noProof/>
          <w:sz w:val="24"/>
          <w:szCs w:val="24"/>
          <w:lang w:val="en-US" w:eastAsia="zh-CN"/>
        </w:rPr>
        <w:tab/>
      </w:r>
      <w:r w:rsidR="00AC5F2C" w:rsidRPr="00AC5F2C">
        <w:rPr>
          <w:rFonts w:ascii="Arial" w:eastAsia="DengXian" w:hAnsi="Arial"/>
          <w:b/>
          <w:noProof/>
          <w:sz w:val="24"/>
          <w:szCs w:val="24"/>
          <w:lang w:val="en-US" w:eastAsia="zh-CN"/>
        </w:rPr>
        <w:t>R2-2311323</w:t>
      </w:r>
    </w:p>
    <w:p w14:paraId="6D3B1E29" w14:textId="77777777" w:rsidR="00F93F5B" w:rsidRPr="006D003C" w:rsidRDefault="00F93F5B" w:rsidP="00F93F5B">
      <w:pPr>
        <w:tabs>
          <w:tab w:val="right" w:pos="9639"/>
          <w:tab w:val="right" w:pos="13323"/>
        </w:tabs>
        <w:spacing w:after="0"/>
        <w:rPr>
          <w:rFonts w:ascii="Arial" w:eastAsia="DengXian" w:hAnsi="Arial"/>
          <w:b/>
          <w:noProof/>
          <w:sz w:val="24"/>
          <w:szCs w:val="24"/>
          <w:lang w:val="en-US"/>
        </w:rPr>
      </w:pPr>
      <w:r w:rsidRPr="006D003C">
        <w:rPr>
          <w:rFonts w:ascii="Arial" w:eastAsia="DengXian" w:hAnsi="Arial"/>
          <w:b/>
          <w:noProof/>
          <w:sz w:val="24"/>
          <w:szCs w:val="24"/>
          <w:lang w:val="en-US" w:eastAsia="zh-CN"/>
        </w:rPr>
        <w:t>Xiamen, China, 9</w:t>
      </w:r>
      <w:r w:rsidRPr="006D003C">
        <w:rPr>
          <w:rFonts w:ascii="Arial" w:eastAsia="DengXian" w:hAnsi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6D003C">
        <w:rPr>
          <w:rFonts w:ascii="Arial" w:eastAsia="DengXian" w:hAnsi="Arial"/>
          <w:b/>
          <w:noProof/>
          <w:sz w:val="24"/>
          <w:szCs w:val="24"/>
          <w:lang w:val="en-US" w:eastAsia="zh-CN"/>
        </w:rPr>
        <w:t xml:space="preserve"> - 13</w:t>
      </w:r>
      <w:r w:rsidRPr="006D003C">
        <w:rPr>
          <w:rFonts w:ascii="Arial" w:eastAsia="DengXian" w:hAnsi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6D003C">
        <w:rPr>
          <w:rFonts w:ascii="Arial" w:eastAsia="DengXian" w:hAnsi="Arial"/>
          <w:b/>
          <w:noProof/>
          <w:sz w:val="24"/>
          <w:szCs w:val="24"/>
          <w:lang w:val="en-US" w:eastAsia="zh-CN"/>
        </w:rPr>
        <w:t xml:space="preserve"> October 2023</w:t>
      </w:r>
    </w:p>
    <w:p w14:paraId="1001070E" w14:textId="77777777" w:rsidR="00F93F5B" w:rsidRPr="006D003C" w:rsidRDefault="00F93F5B" w:rsidP="00F93F5B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DengXian" w:hAnsi="Arial"/>
          <w:noProof/>
          <w:sz w:val="24"/>
          <w:szCs w:val="24"/>
          <w:lang w:val="en-US" w:eastAsia="zh-CN"/>
        </w:rPr>
      </w:pPr>
    </w:p>
    <w:bookmarkEnd w:id="0"/>
    <w:bookmarkEnd w:id="1"/>
    <w:p w14:paraId="127856D1" w14:textId="77777777" w:rsidR="00F93F5B" w:rsidRPr="006D003C" w:rsidRDefault="00F93F5B" w:rsidP="00F93F5B">
      <w:pPr>
        <w:spacing w:after="0"/>
        <w:rPr>
          <w:rFonts w:ascii="Arial" w:eastAsia="DengXian" w:hAnsi="Arial" w:cs="Arial"/>
        </w:rPr>
      </w:pPr>
    </w:p>
    <w:p w14:paraId="2DA74247" w14:textId="11D485DD" w:rsidR="00F93F5B" w:rsidRPr="006D003C" w:rsidRDefault="00F93F5B" w:rsidP="00F93F5B">
      <w:pPr>
        <w:spacing w:after="60"/>
        <w:ind w:left="1985" w:hanging="1985"/>
        <w:rPr>
          <w:rFonts w:ascii="Arial" w:eastAsia="DengXian" w:hAnsi="Arial" w:cs="Arial"/>
          <w:b/>
        </w:rPr>
      </w:pPr>
      <w:r w:rsidRPr="006D003C">
        <w:rPr>
          <w:rFonts w:ascii="Arial" w:eastAsia="DengXian" w:hAnsi="Arial" w:cs="Arial"/>
          <w:b/>
        </w:rPr>
        <w:t>Title:</w:t>
      </w:r>
      <w:r w:rsidRPr="006D003C">
        <w:rPr>
          <w:rFonts w:ascii="Arial" w:eastAsia="DengXian" w:hAnsi="Arial" w:cs="Arial"/>
          <w:b/>
        </w:rPr>
        <w:tab/>
      </w:r>
      <w:r w:rsidR="00996AAC" w:rsidRPr="00996AAC">
        <w:rPr>
          <w:rFonts w:ascii="Arial" w:eastAsia="DengXian" w:hAnsi="Arial" w:cs="Arial"/>
          <w:b/>
          <w:highlight w:val="yellow"/>
        </w:rPr>
        <w:t>[draft]</w:t>
      </w:r>
      <w:r w:rsidR="00996AAC">
        <w:rPr>
          <w:rFonts w:ascii="Arial" w:eastAsia="DengXian" w:hAnsi="Arial" w:cs="Arial"/>
          <w:b/>
        </w:rPr>
        <w:t xml:space="preserve"> </w:t>
      </w:r>
      <w:r>
        <w:rPr>
          <w:rFonts w:ascii="Arial" w:eastAsia="DengXian" w:hAnsi="Arial" w:cs="Arial"/>
          <w:b/>
        </w:rPr>
        <w:t>LS on</w:t>
      </w:r>
      <w:r w:rsidR="00F33B1C">
        <w:rPr>
          <w:rFonts w:ascii="Arial" w:eastAsia="DengXian" w:hAnsi="Arial" w:cs="Arial"/>
          <w:b/>
        </w:rPr>
        <w:t xml:space="preserve"> </w:t>
      </w:r>
      <w:r w:rsidR="00F33B1C" w:rsidRPr="00F33B1C">
        <w:rPr>
          <w:rFonts w:ascii="Arial" w:eastAsia="DengXian" w:hAnsi="Arial" w:cs="Arial"/>
          <w:b/>
        </w:rPr>
        <w:t>NW verified UE location failure during cell change</w:t>
      </w:r>
    </w:p>
    <w:p w14:paraId="04A67A09" w14:textId="77777777" w:rsidR="00F93F5B" w:rsidRPr="006D003C" w:rsidRDefault="00F93F5B" w:rsidP="00F93F5B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1A44F64" w14:textId="77777777" w:rsidR="00F93F5B" w:rsidRPr="006D003C" w:rsidRDefault="00F93F5B" w:rsidP="00F93F5B">
      <w:pPr>
        <w:spacing w:before="60" w:after="120"/>
        <w:ind w:left="1985" w:hanging="1985"/>
        <w:rPr>
          <w:rFonts w:ascii="Arial" w:eastAsia="DengXian" w:hAnsi="Arial" w:cs="Arial"/>
          <w:b/>
          <w:bCs/>
        </w:rPr>
      </w:pPr>
      <w:r w:rsidRPr="006D003C">
        <w:rPr>
          <w:rFonts w:ascii="Arial" w:eastAsia="DengXian" w:hAnsi="Arial" w:cs="Arial"/>
          <w:b/>
        </w:rPr>
        <w:t>Response to:</w:t>
      </w:r>
      <w:r w:rsidRPr="006D003C">
        <w:rPr>
          <w:rFonts w:ascii="Arial" w:eastAsia="DengXian" w:hAnsi="Arial" w:cs="Arial"/>
          <w:b/>
          <w:bCs/>
        </w:rPr>
        <w:tab/>
      </w:r>
    </w:p>
    <w:p w14:paraId="17865193" w14:textId="77777777" w:rsidR="00F93F5B" w:rsidRPr="006D003C" w:rsidRDefault="00F93F5B" w:rsidP="00F93F5B">
      <w:pPr>
        <w:spacing w:before="60" w:after="120"/>
        <w:ind w:left="1985" w:hanging="1985"/>
        <w:rPr>
          <w:rFonts w:ascii="Arial" w:eastAsia="DengXian" w:hAnsi="Arial" w:cs="Arial"/>
          <w:bCs/>
          <w:lang w:val="en-US"/>
        </w:rPr>
      </w:pPr>
      <w:r w:rsidRPr="006D003C">
        <w:rPr>
          <w:rFonts w:ascii="Arial" w:eastAsia="DengXian" w:hAnsi="Arial" w:cs="Arial"/>
          <w:b/>
        </w:rPr>
        <w:t>Release:</w:t>
      </w:r>
      <w:r w:rsidRPr="006D003C">
        <w:rPr>
          <w:rFonts w:ascii="Arial" w:eastAsia="DengXian" w:hAnsi="Arial" w:cs="Arial"/>
          <w:bCs/>
        </w:rPr>
        <w:tab/>
      </w:r>
      <w:r w:rsidRPr="006D003C">
        <w:rPr>
          <w:rFonts w:ascii="Arial" w:eastAsia="DengXian" w:hAnsi="Arial" w:cs="Arial"/>
          <w:b/>
          <w:bCs/>
          <w:lang w:val="en-US"/>
        </w:rPr>
        <w:t>Rel-18</w:t>
      </w:r>
    </w:p>
    <w:p w14:paraId="16F42842" w14:textId="77777777" w:rsidR="00F93F5B" w:rsidRPr="006D003C" w:rsidRDefault="00F93F5B" w:rsidP="00F93F5B">
      <w:pPr>
        <w:spacing w:before="60" w:after="120"/>
        <w:ind w:left="1985" w:hanging="1985"/>
        <w:outlineLvl w:val="0"/>
        <w:rPr>
          <w:rFonts w:ascii="Arial" w:eastAsia="DengXian" w:hAnsi="Arial" w:cs="Arial"/>
          <w:b/>
          <w:bCs/>
          <w:color w:val="000000"/>
          <w:kern w:val="28"/>
        </w:rPr>
      </w:pPr>
      <w:r w:rsidRPr="006D003C">
        <w:rPr>
          <w:rFonts w:ascii="Arial" w:eastAsia="DengXian" w:hAnsi="Arial" w:cs="Arial"/>
          <w:b/>
          <w:bCs/>
          <w:color w:val="000000"/>
          <w:kern w:val="28"/>
        </w:rPr>
        <w:t>Work Item:</w:t>
      </w:r>
      <w:r w:rsidRPr="006D003C">
        <w:rPr>
          <w:rFonts w:ascii="Arial" w:eastAsia="DengXian" w:hAnsi="Arial" w:cs="Arial"/>
          <w:b/>
          <w:bCs/>
          <w:color w:val="000000"/>
          <w:kern w:val="28"/>
        </w:rPr>
        <w:tab/>
      </w:r>
      <w:proofErr w:type="spellStart"/>
      <w:r w:rsidRPr="006D003C">
        <w:rPr>
          <w:rFonts w:ascii="Arial" w:eastAsia="DengXian" w:hAnsi="Arial" w:cs="Arial"/>
          <w:b/>
          <w:bCs/>
          <w:kern w:val="28"/>
        </w:rPr>
        <w:t>NR_NTN_enh</w:t>
      </w:r>
      <w:proofErr w:type="spellEnd"/>
      <w:r w:rsidRPr="006D003C">
        <w:rPr>
          <w:rFonts w:ascii="Arial" w:eastAsia="DengXian" w:hAnsi="Arial" w:cs="Arial"/>
          <w:b/>
          <w:bCs/>
          <w:kern w:val="28"/>
        </w:rPr>
        <w:t>-Core</w:t>
      </w:r>
    </w:p>
    <w:p w14:paraId="2FB91F44" w14:textId="77777777" w:rsidR="00F93F5B" w:rsidRPr="006D003C" w:rsidRDefault="00F93F5B" w:rsidP="00F93F5B">
      <w:pPr>
        <w:spacing w:after="60"/>
        <w:ind w:left="1985" w:hanging="1985"/>
        <w:rPr>
          <w:rFonts w:ascii="Arial" w:eastAsia="DengXian" w:hAnsi="Arial" w:cs="Arial"/>
          <w:b/>
          <w:color w:val="000000"/>
        </w:rPr>
      </w:pPr>
    </w:p>
    <w:p w14:paraId="6BF14722" w14:textId="739E6018" w:rsidR="00F93F5B" w:rsidRPr="006D003C" w:rsidRDefault="00F93F5B" w:rsidP="00F93F5B">
      <w:pPr>
        <w:spacing w:after="60"/>
        <w:ind w:left="1985" w:hanging="1985"/>
        <w:rPr>
          <w:rFonts w:ascii="Arial" w:eastAsia="DengXian" w:hAnsi="Arial" w:cs="Arial"/>
          <w:b/>
          <w:color w:val="000000"/>
        </w:rPr>
      </w:pPr>
      <w:r w:rsidRPr="006D003C">
        <w:rPr>
          <w:rFonts w:ascii="Arial" w:eastAsia="DengXian" w:hAnsi="Arial" w:cs="Arial"/>
          <w:b/>
          <w:color w:val="000000"/>
        </w:rPr>
        <w:t>Source:</w:t>
      </w:r>
      <w:r w:rsidRPr="006D003C">
        <w:rPr>
          <w:rFonts w:ascii="Arial" w:eastAsia="DengXian" w:hAnsi="Arial" w:cs="Arial"/>
          <w:b/>
          <w:color w:val="000000"/>
        </w:rPr>
        <w:tab/>
      </w:r>
      <w:r w:rsidR="00996AAC">
        <w:rPr>
          <w:rFonts w:ascii="Arial" w:eastAsia="DengXian" w:hAnsi="Arial" w:cs="Arial"/>
          <w:b/>
          <w:color w:val="000000"/>
        </w:rPr>
        <w:t>[</w:t>
      </w:r>
      <w:r w:rsidR="00996AAC" w:rsidRPr="00996AAC">
        <w:rPr>
          <w:rFonts w:ascii="Arial" w:eastAsia="DengXian" w:hAnsi="Arial" w:cs="Arial"/>
          <w:b/>
          <w:color w:val="000000"/>
          <w:highlight w:val="yellow"/>
        </w:rPr>
        <w:t xml:space="preserve">To be </w:t>
      </w:r>
      <w:r w:rsidRPr="00996AAC">
        <w:rPr>
          <w:rFonts w:ascii="Arial" w:eastAsia="DengXian" w:hAnsi="Arial" w:cs="Arial"/>
          <w:b/>
          <w:color w:val="000000"/>
          <w:highlight w:val="yellow"/>
        </w:rPr>
        <w:t>RAN2</w:t>
      </w:r>
      <w:r w:rsidR="00996AAC">
        <w:rPr>
          <w:rFonts w:ascii="Arial" w:eastAsia="DengXian" w:hAnsi="Arial" w:cs="Arial"/>
          <w:b/>
          <w:color w:val="000000"/>
        </w:rPr>
        <w:t>]</w:t>
      </w:r>
    </w:p>
    <w:p w14:paraId="2242DA3A" w14:textId="77777777" w:rsidR="00F93F5B" w:rsidRPr="006D003C" w:rsidRDefault="00F93F5B" w:rsidP="00F93F5B">
      <w:pPr>
        <w:spacing w:after="60"/>
        <w:ind w:left="1985" w:hanging="1985"/>
        <w:rPr>
          <w:rFonts w:ascii="Arial" w:eastAsia="DengXian" w:hAnsi="Arial" w:cs="Arial"/>
          <w:b/>
          <w:color w:val="000000"/>
          <w:lang w:val="it-IT"/>
        </w:rPr>
      </w:pPr>
      <w:r w:rsidRPr="006D003C">
        <w:rPr>
          <w:rFonts w:ascii="Arial" w:eastAsia="DengXian" w:hAnsi="Arial" w:cs="Arial"/>
          <w:b/>
          <w:color w:val="000000"/>
          <w:lang w:val="it-IT"/>
        </w:rPr>
        <w:t>To:</w:t>
      </w:r>
      <w:r w:rsidRPr="006D003C">
        <w:rPr>
          <w:rFonts w:ascii="Arial" w:eastAsia="DengXian" w:hAnsi="Arial" w:cs="Arial"/>
          <w:b/>
          <w:color w:val="000000"/>
          <w:lang w:val="it-IT"/>
        </w:rPr>
        <w:tab/>
      </w:r>
      <w:r w:rsidRPr="006D003C">
        <w:rPr>
          <w:rFonts w:ascii="Arial" w:eastAsia="DengXian" w:hAnsi="Arial" w:cs="Arial"/>
          <w:b/>
          <w:lang w:val="it-IT"/>
        </w:rPr>
        <w:t>RAN</w:t>
      </w:r>
      <w:r>
        <w:rPr>
          <w:rFonts w:ascii="Arial" w:eastAsia="DengXian" w:hAnsi="Arial" w:cs="Arial"/>
          <w:b/>
          <w:lang w:val="it-IT"/>
        </w:rPr>
        <w:t>3</w:t>
      </w:r>
    </w:p>
    <w:p w14:paraId="79BAB078" w14:textId="77777777" w:rsidR="00F93F5B" w:rsidRPr="006D003C" w:rsidRDefault="00F93F5B" w:rsidP="00F93F5B">
      <w:pPr>
        <w:spacing w:after="60"/>
        <w:ind w:left="1985" w:hanging="1985"/>
        <w:rPr>
          <w:rFonts w:ascii="Arial" w:eastAsia="DengXian" w:hAnsi="Arial" w:cs="Arial"/>
          <w:b/>
          <w:color w:val="000000"/>
          <w:lang w:val="it-IT"/>
        </w:rPr>
      </w:pPr>
      <w:r w:rsidRPr="006D003C">
        <w:rPr>
          <w:rFonts w:ascii="Arial" w:eastAsia="DengXian" w:hAnsi="Arial" w:cs="Arial"/>
          <w:b/>
          <w:color w:val="000000"/>
          <w:lang w:val="it-IT"/>
        </w:rPr>
        <w:t>Cc:</w:t>
      </w:r>
      <w:r w:rsidRPr="006D003C">
        <w:rPr>
          <w:rFonts w:ascii="Arial" w:eastAsia="DengXian" w:hAnsi="Arial" w:cs="Arial"/>
          <w:b/>
          <w:color w:val="000000"/>
          <w:lang w:val="it-IT"/>
        </w:rPr>
        <w:tab/>
        <w:t>-</w:t>
      </w:r>
    </w:p>
    <w:p w14:paraId="0A10DDCA" w14:textId="77777777" w:rsidR="00F93F5B" w:rsidRPr="006D003C" w:rsidRDefault="00F93F5B" w:rsidP="00F93F5B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it-IT"/>
        </w:rPr>
      </w:pPr>
    </w:p>
    <w:p w14:paraId="44193AF7" w14:textId="77777777" w:rsidR="00F93F5B" w:rsidRPr="006D003C" w:rsidRDefault="00F93F5B" w:rsidP="00F93F5B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DengXian" w:hAnsi="Arial" w:cs="Arial"/>
          <w:b/>
          <w:color w:val="000000"/>
          <w:lang w:val="it-IT"/>
        </w:rPr>
      </w:pPr>
      <w:r w:rsidRPr="006D003C">
        <w:rPr>
          <w:rFonts w:ascii="Arial" w:eastAsia="DengXian" w:hAnsi="Arial" w:cs="Arial"/>
          <w:b/>
          <w:color w:val="000000"/>
          <w:lang w:val="it-IT"/>
        </w:rPr>
        <w:t>Contact Person:</w:t>
      </w:r>
      <w:r w:rsidRPr="006D003C">
        <w:rPr>
          <w:rFonts w:ascii="Arial" w:eastAsia="DengXian" w:hAnsi="Arial" w:cs="Arial"/>
          <w:b/>
          <w:color w:val="000000"/>
          <w:lang w:val="it-IT"/>
        </w:rPr>
        <w:tab/>
      </w:r>
      <w:r>
        <w:rPr>
          <w:rFonts w:ascii="Arial" w:eastAsia="DengXian" w:hAnsi="Arial" w:cs="Arial"/>
          <w:b/>
          <w:color w:val="000000"/>
          <w:lang w:val="it-IT"/>
        </w:rPr>
        <w:t>Bharat Shrestha</w:t>
      </w:r>
    </w:p>
    <w:p w14:paraId="16F7F27F" w14:textId="77777777" w:rsidR="00F93F5B" w:rsidRPr="006D003C" w:rsidRDefault="00F93F5B" w:rsidP="00F93F5B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DengXian" w:hAnsi="Arial" w:cs="Arial"/>
          <w:b/>
          <w:bCs/>
          <w:color w:val="0000FF"/>
        </w:rPr>
      </w:pPr>
      <w:r w:rsidRPr="006D003C">
        <w:rPr>
          <w:rFonts w:ascii="Arial" w:eastAsia="DengXian" w:hAnsi="Arial" w:cs="Arial"/>
          <w:b/>
          <w:color w:val="0000FF"/>
        </w:rPr>
        <w:t>E-mail Address:</w:t>
      </w:r>
      <w:r w:rsidRPr="006D003C">
        <w:rPr>
          <w:rFonts w:ascii="Arial" w:eastAsia="DengXian" w:hAnsi="Arial" w:cs="Arial"/>
          <w:b/>
          <w:bCs/>
          <w:color w:val="0000FF"/>
        </w:rPr>
        <w:tab/>
      </w:r>
      <w:proofErr w:type="spellStart"/>
      <w:r>
        <w:rPr>
          <w:rFonts w:ascii="Arial" w:eastAsia="DengXian" w:hAnsi="Arial" w:cs="Arial"/>
          <w:b/>
        </w:rPr>
        <w:t>bshrestha</w:t>
      </w:r>
      <w:proofErr w:type="spellEnd"/>
      <w:r w:rsidRPr="006D003C">
        <w:rPr>
          <w:rFonts w:ascii="Arial" w:eastAsia="DengXian" w:hAnsi="Arial" w:cs="Arial"/>
          <w:b/>
          <w:bCs/>
          <w:color w:val="0000FF"/>
        </w:rPr>
        <w:t xml:space="preserve"> </w:t>
      </w:r>
      <w:r w:rsidRPr="006D003C">
        <w:rPr>
          <w:rFonts w:ascii="Arial" w:eastAsia="DengXian" w:hAnsi="Arial" w:cs="Arial"/>
          <w:b/>
        </w:rPr>
        <w:t xml:space="preserve">(at) </w:t>
      </w:r>
      <w:proofErr w:type="spellStart"/>
      <w:r w:rsidRPr="006D003C">
        <w:rPr>
          <w:rFonts w:ascii="Arial" w:eastAsia="DengXian" w:hAnsi="Arial" w:cs="Arial"/>
          <w:b/>
        </w:rPr>
        <w:t>qti</w:t>
      </w:r>
      <w:proofErr w:type="spellEnd"/>
      <w:r w:rsidRPr="006D003C">
        <w:rPr>
          <w:rFonts w:ascii="Arial" w:eastAsia="DengXian" w:hAnsi="Arial" w:cs="Arial"/>
          <w:b/>
        </w:rPr>
        <w:t xml:space="preserve"> (dot) </w:t>
      </w:r>
      <w:proofErr w:type="spellStart"/>
      <w:r w:rsidRPr="006D003C">
        <w:rPr>
          <w:rFonts w:ascii="Arial" w:eastAsia="DengXian" w:hAnsi="Arial" w:cs="Arial"/>
          <w:b/>
        </w:rPr>
        <w:t>qualcomm</w:t>
      </w:r>
      <w:proofErr w:type="spellEnd"/>
      <w:r w:rsidRPr="006D003C">
        <w:rPr>
          <w:rFonts w:ascii="Arial" w:eastAsia="DengXian" w:hAnsi="Arial" w:cs="Arial"/>
          <w:b/>
        </w:rPr>
        <w:t xml:space="preserve"> (dot) com</w:t>
      </w:r>
    </w:p>
    <w:p w14:paraId="411EA0AB" w14:textId="77777777" w:rsidR="00F93F5B" w:rsidRPr="006D003C" w:rsidRDefault="00F93F5B" w:rsidP="00F93F5B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4F06923E" w14:textId="77777777" w:rsidR="00F93F5B" w:rsidRPr="006D003C" w:rsidRDefault="00F93F5B" w:rsidP="00F93F5B">
      <w:pPr>
        <w:tabs>
          <w:tab w:val="left" w:pos="2268"/>
        </w:tabs>
        <w:spacing w:after="0"/>
        <w:rPr>
          <w:rFonts w:ascii="Arial" w:eastAsia="DengXian" w:hAnsi="Arial" w:cs="Arial"/>
          <w:bCs/>
        </w:rPr>
      </w:pPr>
      <w:r w:rsidRPr="006D003C">
        <w:rPr>
          <w:rFonts w:ascii="Arial" w:eastAsia="DengXian" w:hAnsi="Arial" w:cs="Arial"/>
          <w:b/>
        </w:rPr>
        <w:t>Send any reply LS to:</w:t>
      </w:r>
      <w:r w:rsidRPr="006D003C">
        <w:rPr>
          <w:rFonts w:ascii="Arial" w:eastAsia="DengXian" w:hAnsi="Arial" w:cs="Arial"/>
          <w:b/>
        </w:rPr>
        <w:tab/>
        <w:t xml:space="preserve">3GPP Liaisons Coordinator, </w:t>
      </w:r>
      <w:hyperlink r:id="rId5" w:history="1">
        <w:r w:rsidRPr="006D003C">
          <w:rPr>
            <w:rFonts w:ascii="Arial" w:eastAsia="DengXian" w:hAnsi="Arial" w:cs="Arial"/>
            <w:b/>
            <w:color w:val="0000FF"/>
            <w:u w:val="single"/>
          </w:rPr>
          <w:t>mailto:3GPPLiaison@etsi.org</w:t>
        </w:r>
      </w:hyperlink>
    </w:p>
    <w:p w14:paraId="4A25315C" w14:textId="77777777" w:rsidR="00F93F5B" w:rsidRPr="006D003C" w:rsidRDefault="00F93F5B" w:rsidP="00F93F5B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FE3724A" w14:textId="77777777" w:rsidR="00F93F5B" w:rsidRPr="006D003C" w:rsidRDefault="00F93F5B" w:rsidP="00F93F5B">
      <w:pPr>
        <w:spacing w:after="60"/>
        <w:ind w:left="1985" w:hanging="1985"/>
        <w:rPr>
          <w:rFonts w:ascii="Arial" w:eastAsia="DengXian" w:hAnsi="Arial" w:cs="Arial"/>
          <w:bCs/>
        </w:rPr>
      </w:pPr>
      <w:r w:rsidRPr="006D003C">
        <w:rPr>
          <w:rFonts w:ascii="Arial" w:eastAsia="DengXian" w:hAnsi="Arial" w:cs="Arial"/>
          <w:b/>
        </w:rPr>
        <w:t>Attachments:</w:t>
      </w:r>
      <w:r w:rsidRPr="006D003C">
        <w:rPr>
          <w:rFonts w:ascii="Arial" w:eastAsia="DengXian" w:hAnsi="Arial" w:cs="Arial"/>
          <w:bCs/>
        </w:rPr>
        <w:tab/>
      </w:r>
      <w:r w:rsidRPr="006D003C">
        <w:rPr>
          <w:rFonts w:ascii="Arial" w:eastAsia="DengXian" w:hAnsi="Arial" w:cs="Arial"/>
          <w:b/>
        </w:rPr>
        <w:t>None</w:t>
      </w:r>
    </w:p>
    <w:p w14:paraId="23A42886" w14:textId="77777777" w:rsidR="00F93F5B" w:rsidRPr="006D003C" w:rsidRDefault="00F93F5B" w:rsidP="00F93F5B">
      <w:pPr>
        <w:pBdr>
          <w:bottom w:val="single" w:sz="4" w:space="1" w:color="auto"/>
        </w:pBdr>
        <w:spacing w:after="0"/>
        <w:rPr>
          <w:rFonts w:ascii="Arial" w:eastAsia="DengXian" w:hAnsi="Arial" w:cs="Arial"/>
        </w:rPr>
      </w:pPr>
    </w:p>
    <w:p w14:paraId="6BB35386" w14:textId="77777777" w:rsidR="00F93F5B" w:rsidRPr="006D003C" w:rsidRDefault="00F93F5B" w:rsidP="00F93F5B">
      <w:pPr>
        <w:spacing w:after="0"/>
        <w:rPr>
          <w:rFonts w:ascii="Arial" w:eastAsia="DengXian" w:hAnsi="Arial" w:cs="Arial"/>
        </w:rPr>
      </w:pPr>
    </w:p>
    <w:p w14:paraId="59983A62" w14:textId="77777777" w:rsidR="00F93F5B" w:rsidRPr="006D003C" w:rsidRDefault="00F93F5B" w:rsidP="00F93F5B">
      <w:pPr>
        <w:spacing w:after="120"/>
        <w:rPr>
          <w:rFonts w:ascii="Arial" w:eastAsia="DengXian" w:hAnsi="Arial" w:cs="Arial"/>
          <w:b/>
        </w:rPr>
      </w:pPr>
      <w:r w:rsidRPr="006D003C">
        <w:rPr>
          <w:rFonts w:ascii="Arial" w:eastAsia="DengXian" w:hAnsi="Arial" w:cs="Arial"/>
          <w:b/>
        </w:rPr>
        <w:t>1. Overall Description:</w:t>
      </w:r>
    </w:p>
    <w:p w14:paraId="0CB20561" w14:textId="7057862A" w:rsidR="00F93F5B" w:rsidRDefault="00F93F5B" w:rsidP="00F93F5B">
      <w:pPr>
        <w:spacing w:after="0"/>
        <w:rPr>
          <w:rFonts w:ascii="Arial" w:eastAsia="DengXian" w:hAnsi="Arial" w:cs="Arial"/>
        </w:rPr>
      </w:pPr>
      <w:r w:rsidRPr="006D003C">
        <w:rPr>
          <w:rFonts w:ascii="Arial" w:eastAsia="DengXian" w:hAnsi="Arial" w:cs="Arial"/>
        </w:rPr>
        <w:t>RAN</w:t>
      </w:r>
      <w:r>
        <w:rPr>
          <w:rFonts w:ascii="Arial" w:eastAsia="DengXian" w:hAnsi="Arial" w:cs="Arial"/>
        </w:rPr>
        <w:t xml:space="preserve">2 discussed the following possible scenarios that may need to be taken into account </w:t>
      </w:r>
      <w:r w:rsidR="00960CD0">
        <w:rPr>
          <w:rFonts w:ascii="Arial" w:eastAsia="DengXian" w:hAnsi="Arial" w:cs="Arial"/>
        </w:rPr>
        <w:t>to avoid delay</w:t>
      </w:r>
      <w:r w:rsidR="000B3223">
        <w:rPr>
          <w:rFonts w:ascii="Arial" w:eastAsia="DengXian" w:hAnsi="Arial" w:cs="Arial"/>
        </w:rPr>
        <w:t xml:space="preserve"> in UE location verification procedure especially</w:t>
      </w:r>
      <w:r>
        <w:rPr>
          <w:rFonts w:ascii="Arial" w:eastAsia="DengXian" w:hAnsi="Arial" w:cs="Arial"/>
        </w:rPr>
        <w:t xml:space="preserve"> considering the moving cell scenarios where satellite </w:t>
      </w:r>
      <w:r w:rsidR="00236E77">
        <w:rPr>
          <w:rFonts w:ascii="Arial" w:eastAsia="DengXian" w:hAnsi="Arial" w:cs="Arial"/>
        </w:rPr>
        <w:t>(i.e., TRP)</w:t>
      </w:r>
      <w:r w:rsidR="00626DBF">
        <w:rPr>
          <w:rFonts w:ascii="Arial" w:eastAsia="DengXian" w:hAnsi="Arial" w:cs="Arial"/>
        </w:rPr>
        <w:t xml:space="preserve"> </w:t>
      </w:r>
      <w:r w:rsidR="00236E77">
        <w:rPr>
          <w:rFonts w:ascii="Arial" w:eastAsia="DengXian" w:hAnsi="Arial" w:cs="Arial"/>
        </w:rPr>
        <w:t xml:space="preserve">service </w:t>
      </w:r>
      <w:r w:rsidR="00960CD0">
        <w:rPr>
          <w:rFonts w:ascii="Arial" w:eastAsia="DengXian" w:hAnsi="Arial" w:cs="Arial"/>
        </w:rPr>
        <w:t>duration is shorter</w:t>
      </w:r>
      <w:r>
        <w:rPr>
          <w:rFonts w:ascii="Arial" w:eastAsia="DengXian" w:hAnsi="Arial" w:cs="Arial"/>
        </w:rPr>
        <w:t>.</w:t>
      </w:r>
    </w:p>
    <w:p w14:paraId="0868077E" w14:textId="0CEEBB69" w:rsidR="000B3223" w:rsidRDefault="00C50E3A" w:rsidP="00FA18B3">
      <w:pPr>
        <w:spacing w:after="0"/>
        <w:ind w:left="72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Scenario 1: </w:t>
      </w:r>
      <w:r w:rsidR="00F15623">
        <w:rPr>
          <w:rFonts w:ascii="Arial" w:eastAsia="DengXian" w:hAnsi="Arial" w:cs="Arial"/>
        </w:rPr>
        <w:t>H</w:t>
      </w:r>
      <w:r>
        <w:rPr>
          <w:rFonts w:ascii="Arial" w:eastAsia="DengXian" w:hAnsi="Arial" w:cs="Arial"/>
        </w:rPr>
        <w:t>andover between TN and NTN where LMF needs to</w:t>
      </w:r>
      <w:r w:rsidR="008908EB">
        <w:rPr>
          <w:rFonts w:ascii="Arial" w:eastAsia="DengXian" w:hAnsi="Arial" w:cs="Arial"/>
        </w:rPr>
        <w:t xml:space="preserve"> be aware UE capabilities may be different.</w:t>
      </w:r>
    </w:p>
    <w:p w14:paraId="586D05BD" w14:textId="50A42646" w:rsidR="00C50E3A" w:rsidRDefault="00C50E3A" w:rsidP="00FA18B3">
      <w:pPr>
        <w:spacing w:after="0"/>
        <w:ind w:left="72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Scenario 2:</w:t>
      </w:r>
      <w:r w:rsidR="008908EB">
        <w:rPr>
          <w:rFonts w:ascii="Arial" w:eastAsia="DengXian" w:hAnsi="Arial" w:cs="Arial"/>
        </w:rPr>
        <w:t xml:space="preserve"> Satellite witch without PCI unchanged where SRS and PRS configurations remain </w:t>
      </w:r>
      <w:r w:rsidR="00F15623">
        <w:rPr>
          <w:rFonts w:ascii="Arial" w:eastAsia="DengXian" w:hAnsi="Arial" w:cs="Arial"/>
        </w:rPr>
        <w:t>same,</w:t>
      </w:r>
      <w:r w:rsidR="008908EB">
        <w:rPr>
          <w:rFonts w:ascii="Arial" w:eastAsia="DengXian" w:hAnsi="Arial" w:cs="Arial"/>
        </w:rPr>
        <w:t xml:space="preserve"> </w:t>
      </w:r>
      <w:r w:rsidR="00F15623">
        <w:rPr>
          <w:rFonts w:ascii="Arial" w:eastAsia="DengXian" w:hAnsi="Arial" w:cs="Arial"/>
        </w:rPr>
        <w:t>but</w:t>
      </w:r>
      <w:r w:rsidR="00F95112">
        <w:rPr>
          <w:rFonts w:ascii="Arial" w:eastAsia="DengXian" w:hAnsi="Arial" w:cs="Arial"/>
        </w:rPr>
        <w:t xml:space="preserve"> LMF would need to have updated satellite information.</w:t>
      </w:r>
    </w:p>
    <w:p w14:paraId="1EDA55DC" w14:textId="684999F3" w:rsidR="00F95112" w:rsidRPr="00C50E3A" w:rsidRDefault="00F95112" w:rsidP="00FA18B3">
      <w:pPr>
        <w:spacing w:after="0"/>
        <w:ind w:left="72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Scenario 3: Intra-</w:t>
      </w:r>
      <w:proofErr w:type="spellStart"/>
      <w:r>
        <w:rPr>
          <w:rFonts w:ascii="Arial" w:eastAsia="DengXian" w:hAnsi="Arial" w:cs="Arial"/>
        </w:rPr>
        <w:t>gNB</w:t>
      </w:r>
      <w:proofErr w:type="spellEnd"/>
      <w:r>
        <w:rPr>
          <w:rFonts w:ascii="Arial" w:eastAsia="DengXian" w:hAnsi="Arial" w:cs="Arial"/>
        </w:rPr>
        <w:t xml:space="preserve"> handover</w:t>
      </w:r>
    </w:p>
    <w:p w14:paraId="24851CDA" w14:textId="77777777" w:rsidR="00F93F5B" w:rsidRDefault="00F93F5B" w:rsidP="00F93F5B">
      <w:pPr>
        <w:spacing w:after="0"/>
        <w:rPr>
          <w:rFonts w:ascii="Arial" w:eastAsia="DengXian" w:hAnsi="Arial" w:cs="Arial"/>
        </w:rPr>
      </w:pPr>
    </w:p>
    <w:p w14:paraId="5A8A9FEF" w14:textId="27DA9CB9" w:rsidR="001816EC" w:rsidRDefault="001816EC" w:rsidP="00F93F5B">
      <w:pPr>
        <w:spacing w:after="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RAN2 would like to </w:t>
      </w:r>
      <w:r w:rsidR="00CC227B">
        <w:rPr>
          <w:rFonts w:ascii="Arial" w:eastAsia="DengXian" w:hAnsi="Arial" w:cs="Arial"/>
        </w:rPr>
        <w:t>ask</w:t>
      </w:r>
      <w:r w:rsidR="00733A8E">
        <w:rPr>
          <w:rFonts w:ascii="Arial" w:eastAsia="DengXian" w:hAnsi="Arial" w:cs="Arial"/>
        </w:rPr>
        <w:t xml:space="preserve"> RAN3 whether</w:t>
      </w:r>
      <w:r w:rsidR="00D60A46">
        <w:rPr>
          <w:rFonts w:ascii="Arial" w:eastAsia="DengXian" w:hAnsi="Arial" w:cs="Arial"/>
        </w:rPr>
        <w:t xml:space="preserve"> existing procedure or existing error cause can handle th</w:t>
      </w:r>
      <w:r w:rsidR="0062171B">
        <w:rPr>
          <w:rFonts w:ascii="Arial" w:eastAsia="DengXian" w:hAnsi="Arial" w:cs="Arial"/>
        </w:rPr>
        <w:t>e above scenario</w:t>
      </w:r>
      <w:r w:rsidR="00B92A04">
        <w:rPr>
          <w:rFonts w:ascii="Arial" w:eastAsia="DengXian" w:hAnsi="Arial" w:cs="Arial"/>
        </w:rPr>
        <w:t>s</w:t>
      </w:r>
      <w:r w:rsidR="0062171B">
        <w:rPr>
          <w:rFonts w:ascii="Arial" w:eastAsia="DengXian" w:hAnsi="Arial" w:cs="Arial"/>
        </w:rPr>
        <w:t xml:space="preserve"> with the intention </w:t>
      </w:r>
      <w:r w:rsidR="00DB01EC">
        <w:rPr>
          <w:rFonts w:ascii="Arial" w:eastAsia="DengXian" w:hAnsi="Arial" w:cs="Arial"/>
        </w:rPr>
        <w:t>of</w:t>
      </w:r>
      <w:r w:rsidR="0062171B">
        <w:rPr>
          <w:rFonts w:ascii="Arial" w:eastAsia="DengXian" w:hAnsi="Arial" w:cs="Arial"/>
        </w:rPr>
        <w:t xml:space="preserve"> avoid</w:t>
      </w:r>
      <w:r w:rsidR="00DB01EC">
        <w:rPr>
          <w:rFonts w:ascii="Arial" w:eastAsia="DengXian" w:hAnsi="Arial" w:cs="Arial"/>
        </w:rPr>
        <w:t>ing</w:t>
      </w:r>
      <w:r w:rsidR="0062171B">
        <w:rPr>
          <w:rFonts w:ascii="Arial" w:eastAsia="DengXian" w:hAnsi="Arial" w:cs="Arial"/>
        </w:rPr>
        <w:t xml:space="preserve"> significant delay</w:t>
      </w:r>
      <w:r w:rsidR="00FA241B">
        <w:rPr>
          <w:rFonts w:ascii="Arial" w:eastAsia="DengXian" w:hAnsi="Arial" w:cs="Arial"/>
        </w:rPr>
        <w:t xml:space="preserve"> </w:t>
      </w:r>
      <w:r w:rsidR="0062171B">
        <w:rPr>
          <w:rFonts w:ascii="Arial" w:eastAsia="DengXian" w:hAnsi="Arial" w:cs="Arial"/>
        </w:rPr>
        <w:t>in starting</w:t>
      </w:r>
      <w:r w:rsidR="00FA241B">
        <w:rPr>
          <w:rFonts w:ascii="Arial" w:eastAsia="DengXian" w:hAnsi="Arial" w:cs="Arial"/>
        </w:rPr>
        <w:t xml:space="preserve"> positioning with the new satellite (i.e., new TRP).</w:t>
      </w:r>
    </w:p>
    <w:p w14:paraId="094FA82F" w14:textId="77777777" w:rsidR="00D909D2" w:rsidRDefault="00D909D2" w:rsidP="00F93F5B">
      <w:pPr>
        <w:spacing w:after="0"/>
        <w:rPr>
          <w:rFonts w:ascii="Arial" w:eastAsia="DengXian" w:hAnsi="Arial" w:cs="Arial"/>
        </w:rPr>
      </w:pPr>
    </w:p>
    <w:p w14:paraId="56C718E0" w14:textId="1DB6862D" w:rsidR="00D909D2" w:rsidRPr="006D003C" w:rsidRDefault="00D909D2" w:rsidP="00F93F5B">
      <w:pPr>
        <w:spacing w:after="0"/>
        <w:rPr>
          <w:rFonts w:ascii="Arial" w:eastAsia="DengXian" w:hAnsi="Arial" w:cs="Arial"/>
        </w:rPr>
      </w:pPr>
      <w:r w:rsidRPr="00D909D2">
        <w:rPr>
          <w:rFonts w:ascii="Arial" w:eastAsia="DengXian" w:hAnsi="Arial" w:cs="Arial"/>
        </w:rPr>
        <w:t>RAN2 assum</w:t>
      </w:r>
      <w:r>
        <w:rPr>
          <w:rFonts w:ascii="Arial" w:eastAsia="DengXian" w:hAnsi="Arial" w:cs="Arial"/>
        </w:rPr>
        <w:t>es</w:t>
      </w:r>
      <w:r w:rsidRPr="00D909D2">
        <w:rPr>
          <w:rFonts w:ascii="Arial" w:eastAsia="DengXian" w:hAnsi="Arial" w:cs="Arial"/>
        </w:rPr>
        <w:t xml:space="preserve"> that </w:t>
      </w:r>
      <w:r w:rsidR="004D426F">
        <w:rPr>
          <w:rFonts w:ascii="Arial" w:eastAsia="DengXian" w:hAnsi="Arial" w:cs="Arial"/>
        </w:rPr>
        <w:t>i</w:t>
      </w:r>
      <w:r w:rsidRPr="00D909D2">
        <w:rPr>
          <w:rFonts w:ascii="Arial" w:eastAsia="DengXian" w:hAnsi="Arial" w:cs="Arial"/>
        </w:rPr>
        <w:t xml:space="preserve">t is up to RAN3 to decide if any </w:t>
      </w:r>
      <w:proofErr w:type="spellStart"/>
      <w:r w:rsidRPr="00D909D2">
        <w:rPr>
          <w:rFonts w:ascii="Arial" w:eastAsia="DengXian" w:hAnsi="Arial" w:cs="Arial"/>
        </w:rPr>
        <w:t>NRPPa</w:t>
      </w:r>
      <w:proofErr w:type="spellEnd"/>
      <w:r w:rsidRPr="00D909D2">
        <w:rPr>
          <w:rFonts w:ascii="Arial" w:eastAsia="DengXian" w:hAnsi="Arial" w:cs="Arial"/>
        </w:rPr>
        <w:t xml:space="preserve"> </w:t>
      </w:r>
      <w:r w:rsidR="00AB22B8" w:rsidRPr="00D909D2">
        <w:rPr>
          <w:rFonts w:ascii="Arial" w:eastAsia="DengXian" w:hAnsi="Arial" w:cs="Arial"/>
        </w:rPr>
        <w:t>signalling</w:t>
      </w:r>
      <w:r w:rsidRPr="00D909D2">
        <w:rPr>
          <w:rFonts w:ascii="Arial" w:eastAsia="DengXian" w:hAnsi="Arial" w:cs="Arial"/>
        </w:rPr>
        <w:t xml:space="preserve"> update is needed</w:t>
      </w:r>
      <w:r>
        <w:rPr>
          <w:rFonts w:ascii="Arial" w:eastAsia="DengXian" w:hAnsi="Arial" w:cs="Arial"/>
        </w:rPr>
        <w:t>.</w:t>
      </w:r>
      <w:r w:rsidR="000A5370">
        <w:rPr>
          <w:rFonts w:ascii="Arial" w:eastAsia="DengXian" w:hAnsi="Arial" w:cs="Arial"/>
        </w:rPr>
        <w:t xml:space="preserve"> </w:t>
      </w:r>
    </w:p>
    <w:p w14:paraId="21B09D08" w14:textId="77777777" w:rsidR="00F93F5B" w:rsidRPr="006D003C" w:rsidRDefault="00F93F5B" w:rsidP="00F93F5B">
      <w:pPr>
        <w:spacing w:after="0"/>
        <w:rPr>
          <w:rFonts w:ascii="Arial" w:eastAsia="DengXian" w:hAnsi="Arial"/>
        </w:rPr>
      </w:pPr>
    </w:p>
    <w:p w14:paraId="0F84FA7A" w14:textId="77777777" w:rsidR="00F93F5B" w:rsidRPr="006D003C" w:rsidRDefault="00F93F5B" w:rsidP="00F93F5B">
      <w:pPr>
        <w:tabs>
          <w:tab w:val="center" w:pos="4153"/>
          <w:tab w:val="right" w:pos="8306"/>
        </w:tabs>
        <w:spacing w:after="0"/>
        <w:rPr>
          <w:rFonts w:ascii="Arial" w:eastAsia="DengXian" w:hAnsi="Arial"/>
        </w:rPr>
      </w:pPr>
    </w:p>
    <w:p w14:paraId="7B89C121" w14:textId="77777777" w:rsidR="00F93F5B" w:rsidRPr="006D003C" w:rsidRDefault="00F93F5B" w:rsidP="00F93F5B">
      <w:pPr>
        <w:spacing w:after="120"/>
        <w:rPr>
          <w:rFonts w:ascii="Arial" w:eastAsia="DengXian" w:hAnsi="Arial" w:cs="Arial"/>
          <w:b/>
        </w:rPr>
      </w:pPr>
      <w:r w:rsidRPr="006D003C">
        <w:rPr>
          <w:rFonts w:ascii="Arial" w:eastAsia="DengXian" w:hAnsi="Arial" w:cs="Arial"/>
          <w:b/>
        </w:rPr>
        <w:t>2. Actions:</w:t>
      </w:r>
    </w:p>
    <w:p w14:paraId="6EC312A2" w14:textId="77777777" w:rsidR="00F93F5B" w:rsidRPr="006D003C" w:rsidRDefault="00F93F5B" w:rsidP="00F93F5B">
      <w:pPr>
        <w:spacing w:after="120"/>
        <w:ind w:left="1985" w:hanging="1985"/>
        <w:rPr>
          <w:rFonts w:ascii="Arial" w:eastAsia="DengXian" w:hAnsi="Arial" w:cs="Arial"/>
          <w:b/>
        </w:rPr>
      </w:pPr>
      <w:r w:rsidRPr="006D003C">
        <w:rPr>
          <w:rFonts w:ascii="Arial" w:eastAsia="DengXian" w:hAnsi="Arial" w:cs="Arial"/>
          <w:b/>
        </w:rPr>
        <w:t>To RAN</w:t>
      </w:r>
      <w:r>
        <w:rPr>
          <w:rFonts w:ascii="Arial" w:eastAsia="DengXian" w:hAnsi="Arial" w:cs="Arial"/>
          <w:b/>
        </w:rPr>
        <w:t>3</w:t>
      </w:r>
    </w:p>
    <w:p w14:paraId="4CAED699" w14:textId="2F021409" w:rsidR="00F93F5B" w:rsidRPr="006D003C" w:rsidRDefault="00F93F5B" w:rsidP="00F93F5B">
      <w:pPr>
        <w:spacing w:after="120"/>
        <w:ind w:left="993" w:hanging="993"/>
        <w:rPr>
          <w:rFonts w:ascii="Arial" w:eastAsia="DengXian" w:hAnsi="Arial" w:cs="Arial"/>
        </w:rPr>
      </w:pPr>
      <w:r w:rsidRPr="006D003C">
        <w:rPr>
          <w:rFonts w:ascii="Arial" w:eastAsia="DengXian" w:hAnsi="Arial" w:cs="Arial"/>
          <w:b/>
        </w:rPr>
        <w:t xml:space="preserve">ACTION: </w:t>
      </w:r>
      <w:r w:rsidRPr="006D003C">
        <w:rPr>
          <w:rFonts w:ascii="Arial" w:eastAsia="DengXian" w:hAnsi="Arial" w:cs="Arial"/>
          <w:b/>
        </w:rPr>
        <w:tab/>
      </w:r>
      <w:r w:rsidRPr="006D003C">
        <w:rPr>
          <w:rFonts w:ascii="Arial" w:eastAsia="DengXian" w:hAnsi="Arial" w:cs="Arial"/>
        </w:rPr>
        <w:t>RAN</w:t>
      </w:r>
      <w:r>
        <w:rPr>
          <w:rFonts w:ascii="Arial" w:eastAsia="DengXian" w:hAnsi="Arial" w:cs="Arial"/>
        </w:rPr>
        <w:t>2</w:t>
      </w:r>
      <w:r w:rsidRPr="006D003C">
        <w:rPr>
          <w:rFonts w:ascii="Arial" w:eastAsia="DengXian" w:hAnsi="Arial" w:cs="Arial"/>
        </w:rPr>
        <w:t xml:space="preserve"> kindly asks RAN</w:t>
      </w:r>
      <w:r>
        <w:rPr>
          <w:rFonts w:ascii="Arial" w:eastAsia="DengXian" w:hAnsi="Arial" w:cs="Arial"/>
        </w:rPr>
        <w:t>3</w:t>
      </w:r>
      <w:r w:rsidRPr="006D003C">
        <w:rPr>
          <w:rFonts w:ascii="Arial" w:eastAsia="DengXian" w:hAnsi="Arial" w:cs="Arial"/>
        </w:rPr>
        <w:t xml:space="preserve"> to </w:t>
      </w:r>
      <w:r w:rsidR="004D278C">
        <w:rPr>
          <w:rFonts w:ascii="Arial" w:eastAsia="DengXian" w:hAnsi="Arial" w:cs="Arial"/>
        </w:rPr>
        <w:t>take into account the above</w:t>
      </w:r>
      <w:r w:rsidR="00E05E45">
        <w:rPr>
          <w:rFonts w:ascii="Arial" w:eastAsia="DengXian" w:hAnsi="Arial" w:cs="Arial"/>
        </w:rPr>
        <w:t xml:space="preserve"> and </w:t>
      </w:r>
      <w:r w:rsidR="00E14012">
        <w:rPr>
          <w:rFonts w:ascii="Arial" w:eastAsia="DengXian" w:hAnsi="Arial" w:cs="Arial"/>
        </w:rPr>
        <w:t>provide feedback</w:t>
      </w:r>
      <w:r w:rsidRPr="006D003C">
        <w:rPr>
          <w:rFonts w:ascii="Arial" w:eastAsia="DengXian" w:hAnsi="Arial" w:cs="Arial"/>
        </w:rPr>
        <w:t>.</w:t>
      </w:r>
    </w:p>
    <w:p w14:paraId="6A6B8E43" w14:textId="77777777" w:rsidR="00F93F5B" w:rsidRPr="006D003C" w:rsidRDefault="00F93F5B" w:rsidP="00F93F5B">
      <w:pPr>
        <w:spacing w:after="120"/>
        <w:ind w:left="993" w:hanging="993"/>
        <w:rPr>
          <w:rFonts w:ascii="Arial" w:eastAsia="DengXian" w:hAnsi="Arial" w:cs="Arial"/>
        </w:rPr>
      </w:pPr>
    </w:p>
    <w:p w14:paraId="3B3D82A5" w14:textId="77777777" w:rsidR="00F93F5B" w:rsidRPr="006D003C" w:rsidRDefault="00F93F5B" w:rsidP="00F93F5B">
      <w:pPr>
        <w:spacing w:after="120"/>
        <w:rPr>
          <w:rFonts w:ascii="Arial" w:eastAsia="DengXian" w:hAnsi="Arial" w:cs="Arial"/>
          <w:b/>
        </w:rPr>
      </w:pPr>
      <w:r w:rsidRPr="006D003C">
        <w:rPr>
          <w:rFonts w:ascii="Arial" w:eastAsia="DengXian" w:hAnsi="Arial" w:cs="Arial"/>
          <w:b/>
        </w:rPr>
        <w:t>3. Date of Next RAN</w:t>
      </w:r>
      <w:r>
        <w:rPr>
          <w:rFonts w:ascii="Arial" w:eastAsia="DengXian" w:hAnsi="Arial" w:cs="Arial"/>
          <w:b/>
        </w:rPr>
        <w:t>2</w:t>
      </w:r>
      <w:r w:rsidRPr="006D003C">
        <w:rPr>
          <w:rFonts w:ascii="Arial" w:eastAsia="DengXian" w:hAnsi="Arial" w:cs="Arial"/>
          <w:b/>
        </w:rPr>
        <w:t xml:space="preserve"> Meeting:</w:t>
      </w:r>
    </w:p>
    <w:p w14:paraId="41C9D9C5" w14:textId="77777777" w:rsidR="00F93F5B" w:rsidRPr="006D003C" w:rsidRDefault="00F93F5B" w:rsidP="00F93F5B">
      <w:pPr>
        <w:spacing w:after="0"/>
        <w:rPr>
          <w:rFonts w:ascii="Arial" w:eastAsia="DengXian" w:hAnsi="Arial" w:cs="Arial"/>
          <w:sz w:val="22"/>
          <w:szCs w:val="22"/>
        </w:rPr>
      </w:pPr>
    </w:p>
    <w:p w14:paraId="77B42EA2" w14:textId="01E090F9" w:rsidR="00F93F5B" w:rsidRPr="006D003C" w:rsidRDefault="00F93F5B" w:rsidP="00F93F5B">
      <w:pPr>
        <w:tabs>
          <w:tab w:val="left" w:pos="2127"/>
          <w:tab w:val="left" w:pos="6521"/>
        </w:tabs>
        <w:spacing w:after="0"/>
        <w:rPr>
          <w:rFonts w:ascii="Arial" w:eastAsia="DengXian" w:hAnsi="Arial" w:cs="Arial"/>
          <w:szCs w:val="22"/>
        </w:rPr>
      </w:pPr>
      <w:r w:rsidRPr="006D003C">
        <w:rPr>
          <w:rFonts w:ascii="Arial" w:eastAsia="DengXian" w:hAnsi="Arial" w:cs="Arial"/>
          <w:sz w:val="22"/>
          <w:szCs w:val="22"/>
        </w:rPr>
        <w:t>RAN</w:t>
      </w:r>
      <w:r>
        <w:rPr>
          <w:rFonts w:ascii="Arial" w:eastAsia="DengXian" w:hAnsi="Arial" w:cs="Arial"/>
          <w:sz w:val="22"/>
          <w:szCs w:val="22"/>
        </w:rPr>
        <w:t>2</w:t>
      </w:r>
      <w:r w:rsidRPr="006D003C">
        <w:rPr>
          <w:rFonts w:ascii="Arial" w:eastAsia="DengXian" w:hAnsi="Arial" w:cs="Arial"/>
          <w:sz w:val="22"/>
          <w:szCs w:val="22"/>
        </w:rPr>
        <w:t>#12</w:t>
      </w:r>
      <w:r w:rsidR="002C6A81">
        <w:rPr>
          <w:rFonts w:ascii="Arial" w:eastAsia="DengXian" w:hAnsi="Arial" w:cs="Arial"/>
          <w:sz w:val="22"/>
          <w:szCs w:val="22"/>
        </w:rPr>
        <w:t>4</w:t>
      </w:r>
      <w:r w:rsidRPr="006D003C">
        <w:rPr>
          <w:rFonts w:ascii="Arial" w:eastAsia="DengXian" w:hAnsi="Arial" w:cs="Arial"/>
          <w:sz w:val="22"/>
          <w:szCs w:val="22"/>
        </w:rPr>
        <w:tab/>
        <w:t>November 1</w:t>
      </w:r>
      <w:r w:rsidR="006C7C61">
        <w:rPr>
          <w:rFonts w:ascii="Arial" w:eastAsia="DengXian" w:hAnsi="Arial" w:cs="Arial"/>
          <w:sz w:val="22"/>
          <w:szCs w:val="22"/>
        </w:rPr>
        <w:t>3</w:t>
      </w:r>
      <w:r w:rsidRPr="006D003C">
        <w:rPr>
          <w:rFonts w:ascii="Arial" w:eastAsia="DengXian" w:hAnsi="Arial" w:cs="Arial"/>
          <w:sz w:val="22"/>
          <w:szCs w:val="22"/>
        </w:rPr>
        <w:t xml:space="preserve"> – November 1</w:t>
      </w:r>
      <w:r w:rsidR="006C7C61">
        <w:rPr>
          <w:rFonts w:ascii="Arial" w:eastAsia="DengXian" w:hAnsi="Arial" w:cs="Arial"/>
          <w:sz w:val="22"/>
          <w:szCs w:val="22"/>
        </w:rPr>
        <w:t>7</w:t>
      </w:r>
      <w:r w:rsidRPr="006D003C">
        <w:rPr>
          <w:rFonts w:ascii="Arial" w:eastAsia="DengXian" w:hAnsi="Arial" w:cs="Arial"/>
          <w:sz w:val="22"/>
          <w:szCs w:val="22"/>
        </w:rPr>
        <w:t>, 2023</w:t>
      </w:r>
      <w:r w:rsidRPr="006D003C">
        <w:rPr>
          <w:rFonts w:ascii="Arial" w:eastAsia="DengXian" w:hAnsi="Arial" w:cs="Arial"/>
          <w:sz w:val="22"/>
          <w:szCs w:val="22"/>
        </w:rPr>
        <w:tab/>
        <w:t>Chicago, US</w:t>
      </w:r>
      <w:r w:rsidR="000D7BD9">
        <w:rPr>
          <w:rFonts w:ascii="Arial" w:eastAsia="DengXian" w:hAnsi="Arial" w:cs="Arial"/>
          <w:sz w:val="22"/>
          <w:szCs w:val="22"/>
        </w:rPr>
        <w:t>A</w:t>
      </w:r>
    </w:p>
    <w:p w14:paraId="1894EC08" w14:textId="77777777" w:rsidR="00FC6AE7" w:rsidRDefault="00FC6AE7"/>
    <w:sectPr w:rsidR="00FC6A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E3EDF"/>
    <w:multiLevelType w:val="hybridMultilevel"/>
    <w:tmpl w:val="78220C96"/>
    <w:lvl w:ilvl="0" w:tplc="69045D30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982EBC"/>
    <w:multiLevelType w:val="hybridMultilevel"/>
    <w:tmpl w:val="5A5A898E"/>
    <w:lvl w:ilvl="0" w:tplc="B6B6EF20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73B66CE"/>
    <w:multiLevelType w:val="hybridMultilevel"/>
    <w:tmpl w:val="1D8AAFF8"/>
    <w:lvl w:ilvl="0" w:tplc="667E77BE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0A556B7"/>
    <w:multiLevelType w:val="multilevel"/>
    <w:tmpl w:val="D60E7938"/>
    <w:lvl w:ilvl="0">
      <w:start w:val="1"/>
      <w:numFmt w:val="decimal"/>
      <w:pStyle w:val="Propos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FA7338"/>
    <w:multiLevelType w:val="multilevel"/>
    <w:tmpl w:val="B0E60836"/>
    <w:lvl w:ilvl="0">
      <w:start w:val="1"/>
      <w:numFmt w:val="decimal"/>
      <w:pStyle w:val="Comment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514225905">
    <w:abstractNumId w:val="2"/>
  </w:num>
  <w:num w:numId="2" w16cid:durableId="165562215">
    <w:abstractNumId w:val="4"/>
  </w:num>
  <w:num w:numId="3" w16cid:durableId="848328707">
    <w:abstractNumId w:val="1"/>
  </w:num>
  <w:num w:numId="4" w16cid:durableId="1457137946">
    <w:abstractNumId w:val="3"/>
  </w:num>
  <w:num w:numId="5" w16cid:durableId="1097747988">
    <w:abstractNumId w:val="4"/>
  </w:num>
  <w:num w:numId="6" w16cid:durableId="1575625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197"/>
    <w:rsid w:val="00076F06"/>
    <w:rsid w:val="000A5370"/>
    <w:rsid w:val="000B3223"/>
    <w:rsid w:val="000D7BD9"/>
    <w:rsid w:val="00116450"/>
    <w:rsid w:val="0016005C"/>
    <w:rsid w:val="001816EC"/>
    <w:rsid w:val="00236E77"/>
    <w:rsid w:val="002C6A81"/>
    <w:rsid w:val="002F5197"/>
    <w:rsid w:val="003C4A6F"/>
    <w:rsid w:val="00440213"/>
    <w:rsid w:val="00443BA0"/>
    <w:rsid w:val="004601DB"/>
    <w:rsid w:val="004D278C"/>
    <w:rsid w:val="004D426F"/>
    <w:rsid w:val="005E7F0C"/>
    <w:rsid w:val="005F71C7"/>
    <w:rsid w:val="00603168"/>
    <w:rsid w:val="00605BFD"/>
    <w:rsid w:val="0062171B"/>
    <w:rsid w:val="00626DBF"/>
    <w:rsid w:val="00685D63"/>
    <w:rsid w:val="006C7C61"/>
    <w:rsid w:val="00733A8E"/>
    <w:rsid w:val="00743C0C"/>
    <w:rsid w:val="00766063"/>
    <w:rsid w:val="00785D78"/>
    <w:rsid w:val="007E5545"/>
    <w:rsid w:val="0084485E"/>
    <w:rsid w:val="008908EB"/>
    <w:rsid w:val="008C300E"/>
    <w:rsid w:val="008D4177"/>
    <w:rsid w:val="00960CD0"/>
    <w:rsid w:val="00963F05"/>
    <w:rsid w:val="00996AAC"/>
    <w:rsid w:val="00AB22B8"/>
    <w:rsid w:val="00AC5F2C"/>
    <w:rsid w:val="00B8466C"/>
    <w:rsid w:val="00B92A04"/>
    <w:rsid w:val="00C37189"/>
    <w:rsid w:val="00C50E3A"/>
    <w:rsid w:val="00CC227B"/>
    <w:rsid w:val="00CF5279"/>
    <w:rsid w:val="00D60A46"/>
    <w:rsid w:val="00D909D2"/>
    <w:rsid w:val="00DB01EC"/>
    <w:rsid w:val="00E05E45"/>
    <w:rsid w:val="00E14012"/>
    <w:rsid w:val="00F15623"/>
    <w:rsid w:val="00F33B1C"/>
    <w:rsid w:val="00F93F5B"/>
    <w:rsid w:val="00F95112"/>
    <w:rsid w:val="00FA18B3"/>
    <w:rsid w:val="00FA241B"/>
    <w:rsid w:val="00FB757E"/>
    <w:rsid w:val="00FC6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21DFE5"/>
  <w15:chartTrackingRefBased/>
  <w15:docId w15:val="{057BF856-54D6-43AB-A1DF-8D74841FC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3F5B"/>
    <w:pPr>
      <w:spacing w:after="180" w:line="240" w:lineRule="auto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mments">
    <w:name w:val="Comments"/>
    <w:basedOn w:val="ListParagraph"/>
    <w:link w:val="CommentsChar"/>
    <w:qFormat/>
    <w:rsid w:val="004601DB"/>
    <w:pPr>
      <w:numPr>
        <w:numId w:val="5"/>
      </w:numPr>
    </w:pPr>
    <w:rPr>
      <w:rFonts w:ascii="Arial Narrow" w:hAnsi="Arial Narrow"/>
      <w:color w:val="833C0B" w:themeColor="accent2" w:themeShade="80"/>
    </w:rPr>
  </w:style>
  <w:style w:type="character" w:customStyle="1" w:styleId="CommentsChar">
    <w:name w:val="Comments Char"/>
    <w:basedOn w:val="DefaultParagraphFont"/>
    <w:link w:val="Comments"/>
    <w:rsid w:val="00C37189"/>
    <w:rPr>
      <w:rFonts w:ascii="Arial Narrow" w:hAnsi="Arial Narrow"/>
      <w:color w:val="833C0B" w:themeColor="accent2" w:themeShade="80"/>
    </w:rPr>
  </w:style>
  <w:style w:type="paragraph" w:styleId="ListParagraph">
    <w:name w:val="List Paragraph"/>
    <w:basedOn w:val="Normal"/>
    <w:uiPriority w:val="34"/>
    <w:qFormat/>
    <w:rsid w:val="00C3718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font14-underline-title">
    <w:name w:val="font14-underline-title"/>
    <w:basedOn w:val="Normal"/>
    <w:link w:val="font14-underline-titleChar"/>
    <w:qFormat/>
    <w:rsid w:val="0016005C"/>
    <w:pPr>
      <w:spacing w:after="160" w:line="259" w:lineRule="auto"/>
    </w:pPr>
    <w:rPr>
      <w:rFonts w:asciiTheme="minorHAnsi" w:eastAsiaTheme="minorHAnsi" w:hAnsiTheme="minorHAnsi" w:cstheme="minorBidi"/>
      <w:color w:val="2F5496" w:themeColor="accent1" w:themeShade="BF"/>
      <w:kern w:val="2"/>
      <w:sz w:val="28"/>
      <w:szCs w:val="28"/>
      <w:u w:val="single"/>
      <w:lang w:val="en-US"/>
      <w14:ligatures w14:val="standardContextual"/>
    </w:rPr>
  </w:style>
  <w:style w:type="character" w:customStyle="1" w:styleId="font14-underline-titleChar">
    <w:name w:val="font14-underline-title Char"/>
    <w:basedOn w:val="DefaultParagraphFont"/>
    <w:link w:val="font14-underline-title"/>
    <w:rsid w:val="0016005C"/>
    <w:rPr>
      <w:color w:val="2F5496" w:themeColor="accent1" w:themeShade="BF"/>
      <w:sz w:val="28"/>
      <w:szCs w:val="28"/>
      <w:u w:val="single"/>
    </w:rPr>
  </w:style>
  <w:style w:type="paragraph" w:customStyle="1" w:styleId="Proposal">
    <w:name w:val="Proposal"/>
    <w:basedOn w:val="Normal"/>
    <w:link w:val="ProposalChar"/>
    <w:qFormat/>
    <w:rsid w:val="005F71C7"/>
    <w:pPr>
      <w:numPr>
        <w:numId w:val="4"/>
      </w:numPr>
      <w:ind w:left="360" w:hanging="360"/>
    </w:pPr>
    <w:rPr>
      <w:rFonts w:eastAsia="Batang"/>
      <w:b/>
      <w:kern w:val="2"/>
      <w14:ligatures w14:val="standardContextual"/>
    </w:rPr>
  </w:style>
  <w:style w:type="character" w:customStyle="1" w:styleId="ProposalChar">
    <w:name w:val="Proposal Char"/>
    <w:basedOn w:val="DefaultParagraphFont"/>
    <w:link w:val="Proposal"/>
    <w:rsid w:val="005F71C7"/>
    <w:rPr>
      <w:rFonts w:ascii="Times New Roman" w:eastAsia="Batang" w:hAnsi="Times New Roman" w:cs="Times New Roman"/>
      <w:b/>
      <w:sz w:val="20"/>
      <w:szCs w:val="20"/>
      <w:lang w:val="en-GB"/>
    </w:rPr>
  </w:style>
  <w:style w:type="paragraph" w:customStyle="1" w:styleId="Comment-2">
    <w:name w:val="Comment-2"/>
    <w:basedOn w:val="Comments"/>
    <w:link w:val="Comment-2Char"/>
    <w:qFormat/>
    <w:rsid w:val="004601DB"/>
    <w:pPr>
      <w:numPr>
        <w:numId w:val="0"/>
      </w:numPr>
      <w:tabs>
        <w:tab w:val="num" w:pos="720"/>
      </w:tabs>
      <w:spacing w:after="0" w:line="240" w:lineRule="auto"/>
      <w:ind w:left="360" w:hanging="360"/>
    </w:pPr>
    <w:rPr>
      <w:color w:val="2F5496" w:themeColor="accent1" w:themeShade="BF"/>
    </w:rPr>
  </w:style>
  <w:style w:type="character" w:customStyle="1" w:styleId="Comment-2Char">
    <w:name w:val="Comment-2 Char"/>
    <w:basedOn w:val="CommentsChar"/>
    <w:link w:val="Comment-2"/>
    <w:rsid w:val="004601DB"/>
    <w:rPr>
      <w:rFonts w:ascii="Arial Narrow" w:hAnsi="Arial Narrow"/>
      <w:color w:val="2F5496" w:themeColor="accent1" w:themeShade="BF"/>
    </w:rPr>
  </w:style>
  <w:style w:type="paragraph" w:styleId="Revision">
    <w:name w:val="Revision"/>
    <w:hidden/>
    <w:uiPriority w:val="99"/>
    <w:semiHidden/>
    <w:rsid w:val="004D426F"/>
    <w:pPr>
      <w:spacing w:after="0" w:line="240" w:lineRule="auto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7660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66063"/>
  </w:style>
  <w:style w:type="character" w:customStyle="1" w:styleId="CommentTextChar">
    <w:name w:val="Comment Text Char"/>
    <w:basedOn w:val="DefaultParagraphFont"/>
    <w:link w:val="CommentText"/>
    <w:uiPriority w:val="99"/>
    <w:rsid w:val="00766063"/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60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6063"/>
    <w:rPr>
      <w:rFonts w:ascii="Times New Roman" w:eastAsia="Malgun Gothic" w:hAnsi="Times New Roman" w:cs="Times New Roman"/>
      <w:b/>
      <w:bCs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230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RAN2#123bis</dc:creator>
  <cp:keywords/>
  <dc:description/>
  <cp:lastModifiedBy>RAN2#123bis</cp:lastModifiedBy>
  <cp:revision>16</cp:revision>
  <dcterms:created xsi:type="dcterms:W3CDTF">2023-10-13T02:13:00Z</dcterms:created>
  <dcterms:modified xsi:type="dcterms:W3CDTF">2023-10-13T02:23:00Z</dcterms:modified>
</cp:coreProperties>
</file>